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4E" w:rsidRPr="00CD614E" w:rsidRDefault="00CD614E" w:rsidP="00CD614E">
      <w:pPr>
        <w:jc w:val="center"/>
        <w:rPr>
          <w:b/>
          <w:sz w:val="28"/>
          <w:szCs w:val="28"/>
        </w:rPr>
      </w:pPr>
      <w:r w:rsidRPr="00CD614E">
        <w:rPr>
          <w:b/>
          <w:sz w:val="28"/>
          <w:szCs w:val="28"/>
        </w:rPr>
        <w:t xml:space="preserve">Анкета </w:t>
      </w:r>
      <w:r w:rsidRPr="00CD614E">
        <w:rPr>
          <w:b/>
          <w:sz w:val="28"/>
          <w:szCs w:val="28"/>
        </w:rPr>
        <w:t xml:space="preserve">для подбора ИБП </w:t>
      </w:r>
      <w:r w:rsidRPr="00CD614E">
        <w:rPr>
          <w:b/>
          <w:sz w:val="28"/>
          <w:szCs w:val="28"/>
        </w:rPr>
        <w:t xml:space="preserve">для общепромышленных </w:t>
      </w:r>
      <w:proofErr w:type="spellStart"/>
      <w:r w:rsidRPr="00CD614E">
        <w:rPr>
          <w:b/>
          <w:sz w:val="28"/>
          <w:szCs w:val="28"/>
        </w:rPr>
        <w:t>энергопотребителей</w:t>
      </w:r>
      <w:proofErr w:type="spellEnd"/>
    </w:p>
    <w:p w:rsidR="00CD614E" w:rsidRDefault="00CD614E" w:rsidP="00CD61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Наименование предприятия и контакты.</w:t>
      </w:r>
      <w:bookmarkStart w:id="0" w:name="_GoBack"/>
      <w:bookmarkEnd w:id="0"/>
    </w:p>
    <w:p w:rsidR="00CD614E" w:rsidRDefault="00CD614E" w:rsidP="00CD614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CD614E" w:rsidRDefault="00CD614E" w:rsidP="00CD61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Отрасль промышленности, в которой работает Ваше предприятие.</w:t>
      </w:r>
    </w:p>
    <w:p w:rsidR="00CD614E" w:rsidRPr="00CD614E" w:rsidRDefault="00CD614E" w:rsidP="00CD614E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</w:t>
      </w:r>
    </w:p>
    <w:p w:rsidR="00CD614E" w:rsidRDefault="00CD614E" w:rsidP="00CD61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Кратко опишите основные Ваши проблемы в области энергоснабжения.  </w:t>
      </w:r>
    </w:p>
    <w:p w:rsidR="00CD614E" w:rsidRDefault="00CD614E" w:rsidP="00CD614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CD614E" w:rsidRDefault="00CD614E" w:rsidP="00CD61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График напряжения и токов в сети предприятия (по данным АСКУЭ) – посекундный или поминутный за типовые сутки</w:t>
      </w:r>
      <w:r>
        <w:rPr>
          <w:sz w:val="28"/>
          <w:szCs w:val="28"/>
        </w:rPr>
        <w:t xml:space="preserve"> (</w:t>
      </w:r>
      <w:r w:rsidRPr="00CD614E">
        <w:rPr>
          <w:i/>
          <w:sz w:val="28"/>
          <w:szCs w:val="28"/>
        </w:rPr>
        <w:t>прислать в файле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D614E" w:rsidRDefault="00CD614E" w:rsidP="00CD61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Тип режима энергопотребления (</w:t>
      </w:r>
      <w:r w:rsidRPr="00CD614E">
        <w:rPr>
          <w:i/>
          <w:sz w:val="28"/>
          <w:szCs w:val="28"/>
        </w:rPr>
        <w:t>подчеркнуть нужное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равномерный, неравномерный по суткам, резко неравномерный и т.п.).</w:t>
      </w:r>
    </w:p>
    <w:p w:rsidR="00CD614E" w:rsidRPr="00CD614E" w:rsidRDefault="00CD614E" w:rsidP="00130E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D614E">
        <w:rPr>
          <w:sz w:val="28"/>
          <w:szCs w:val="28"/>
        </w:rPr>
        <w:t>Общая потребляемая мощность предприятия, кВт.</w:t>
      </w:r>
      <w:r w:rsidRPr="00CD614E">
        <w:rPr>
          <w:sz w:val="28"/>
          <w:szCs w:val="28"/>
        </w:rPr>
        <w:t xml:space="preserve"> _________</w:t>
      </w:r>
    </w:p>
    <w:p w:rsidR="00CD614E" w:rsidRDefault="00CD614E" w:rsidP="00CD61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Среднесуточное потребление электроэнергии по месяцам года, кВт*</w:t>
      </w:r>
      <w:proofErr w:type="gramStart"/>
      <w:r>
        <w:rPr>
          <w:sz w:val="28"/>
          <w:szCs w:val="28"/>
        </w:rPr>
        <w:t>час.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</w:t>
      </w:r>
    </w:p>
    <w:p w:rsidR="00CD614E" w:rsidRDefault="00CD614E" w:rsidP="00CD61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Наличие оборудования электрической мощностью более 100 кВт (тип, мощность, режим работы)</w:t>
      </w:r>
    </w:p>
    <w:p w:rsidR="00CD614E" w:rsidRDefault="00CD614E" w:rsidP="00CD614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CD614E" w:rsidRDefault="00CD614E" w:rsidP="00CD61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Наличие автономных </w:t>
      </w:r>
      <w:proofErr w:type="spellStart"/>
      <w:r>
        <w:rPr>
          <w:sz w:val="28"/>
          <w:szCs w:val="28"/>
        </w:rPr>
        <w:t>энергоисточников</w:t>
      </w:r>
      <w:proofErr w:type="spellEnd"/>
      <w:r>
        <w:rPr>
          <w:sz w:val="28"/>
          <w:szCs w:val="28"/>
        </w:rPr>
        <w:t xml:space="preserve"> (тип, параметры, режимы работы).</w:t>
      </w:r>
    </w:p>
    <w:p w:rsidR="00CD614E" w:rsidRDefault="00CD614E" w:rsidP="00CD614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CD614E" w:rsidRDefault="00CD614E" w:rsidP="00CD61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Наличие оборудования первой и особой категорий энергоснабжения (электрические параметры, требования и режимы).</w:t>
      </w:r>
    </w:p>
    <w:p w:rsidR="00CD614E" w:rsidRDefault="00CD614E" w:rsidP="00CD614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CD614E" w:rsidRDefault="00CD614E" w:rsidP="00CD61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Наличие подъёмно-транспортного оборудования (краны различного назначения, режимы работы, основные параметры, оснащение инверторами крановых двигателей).</w:t>
      </w:r>
    </w:p>
    <w:p w:rsidR="00CD614E" w:rsidRDefault="00CD614E" w:rsidP="00CD614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CD614E" w:rsidRDefault="00CD614E" w:rsidP="00CD61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Тариф на электроэнергию, руб. за 1 кВт*</w:t>
      </w:r>
      <w:proofErr w:type="gramStart"/>
      <w:r>
        <w:rPr>
          <w:sz w:val="28"/>
          <w:szCs w:val="28"/>
        </w:rPr>
        <w:t>час.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</w:t>
      </w:r>
    </w:p>
    <w:p w:rsidR="00CD614E" w:rsidRDefault="00CD614E" w:rsidP="00CD61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Ставка месячной платы за мощность, руб. за 1 МВт в месяц.</w:t>
      </w:r>
      <w:r>
        <w:rPr>
          <w:sz w:val="28"/>
          <w:szCs w:val="28"/>
        </w:rPr>
        <w:t xml:space="preserve"> __________</w:t>
      </w:r>
    </w:p>
    <w:p w:rsidR="00CD614E" w:rsidRDefault="00CD614E" w:rsidP="00CD61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Величина среднемесячной платы за электроэнергию, руб.</w:t>
      </w:r>
      <w:r>
        <w:rPr>
          <w:sz w:val="28"/>
          <w:szCs w:val="28"/>
        </w:rPr>
        <w:t>___________</w:t>
      </w:r>
    </w:p>
    <w:p w:rsidR="00CD614E" w:rsidRDefault="00CD614E" w:rsidP="00CD61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Величина среднемесячной платы за мощность, руб.</w:t>
      </w:r>
      <w:r>
        <w:rPr>
          <w:sz w:val="28"/>
          <w:szCs w:val="28"/>
        </w:rPr>
        <w:t>_________________</w:t>
      </w:r>
    </w:p>
    <w:p w:rsidR="00CD614E" w:rsidRDefault="00CD614E" w:rsidP="00CD61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Дополнительные примечания и пожелания.</w:t>
      </w:r>
    </w:p>
    <w:p w:rsidR="00CD614E" w:rsidRDefault="00CD614E" w:rsidP="00CD614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CD614E" w:rsidRDefault="00CD614E" w:rsidP="00CD614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Контактное лицо (ФИО, должность) _____________________________</w:t>
      </w:r>
    </w:p>
    <w:p w:rsidR="00CD614E" w:rsidRDefault="00CD614E" w:rsidP="00CD614E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AE7FEA" w:rsidRDefault="00CD614E"/>
    <w:sectPr w:rsidR="00AE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B29A6"/>
    <w:multiLevelType w:val="hybridMultilevel"/>
    <w:tmpl w:val="DD64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4E"/>
    <w:rsid w:val="00AB6CCD"/>
    <w:rsid w:val="00CD614E"/>
    <w:rsid w:val="00C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E5ABD-ED49-442F-9259-5C7506A7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2014-09-08T14:11:00Z</dcterms:created>
  <dcterms:modified xsi:type="dcterms:W3CDTF">2014-09-08T14:16:00Z</dcterms:modified>
</cp:coreProperties>
</file>